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AD" w:rsidRDefault="000D19AD" w:rsidP="000D19AD">
      <w:pPr>
        <w:pStyle w:val="1"/>
        <w:jc w:val="both"/>
      </w:pPr>
    </w:p>
    <w:tbl>
      <w:tblPr>
        <w:tblW w:w="9110" w:type="dxa"/>
        <w:tblLook w:val="04A0" w:firstRow="1" w:lastRow="0" w:firstColumn="1" w:lastColumn="0" w:noHBand="0" w:noVBand="1"/>
      </w:tblPr>
      <w:tblGrid>
        <w:gridCol w:w="5013"/>
        <w:gridCol w:w="4097"/>
      </w:tblGrid>
      <w:tr w:rsidR="000D19AD" w:rsidRPr="000A5C03" w:rsidTr="00765015">
        <w:trPr>
          <w:trHeight w:val="1927"/>
        </w:trPr>
        <w:tc>
          <w:tcPr>
            <w:tcW w:w="5013" w:type="dxa"/>
          </w:tcPr>
          <w:p w:rsidR="000D19AD" w:rsidRPr="007B3CBE" w:rsidRDefault="000D19AD" w:rsidP="00914BAA">
            <w:pPr>
              <w:spacing w:line="240" w:lineRule="auto"/>
              <w:rPr>
                <w:rFonts w:ascii="Calibri" w:hAnsi="Calibri"/>
                <w:b/>
                <w:sz w:val="24"/>
                <w:szCs w:val="24"/>
                <w:lang w:val="el-GR"/>
              </w:rPr>
            </w:pPr>
            <w:r w:rsidRPr="007B3CBE">
              <w:rPr>
                <w:rFonts w:ascii="Calibri" w:hAnsi="Calibri"/>
                <w:b/>
                <w:sz w:val="24"/>
                <w:szCs w:val="24"/>
                <w:lang w:val="el-GR"/>
              </w:rPr>
              <w:t>ΕΛΛΗΝΙΚΗ ΔΗΜΟΚΡΑΤΙΑ</w:t>
            </w:r>
          </w:p>
          <w:p w:rsidR="000D19AD" w:rsidRPr="007B3CBE" w:rsidRDefault="000D19AD" w:rsidP="00914BAA">
            <w:pPr>
              <w:spacing w:line="240" w:lineRule="auto"/>
              <w:rPr>
                <w:rFonts w:ascii="Calibri" w:eastAsia="Times New Roman" w:hAnsi="Calibri"/>
                <w:b/>
                <w:sz w:val="24"/>
                <w:szCs w:val="24"/>
                <w:lang w:val="el-GR"/>
              </w:rPr>
            </w:pPr>
            <w:r w:rsidRPr="007B3CBE">
              <w:rPr>
                <w:rFonts w:ascii="Calibri" w:hAnsi="Calibri"/>
                <w:b/>
                <w:sz w:val="24"/>
                <w:szCs w:val="24"/>
                <w:lang w:val="el-GR"/>
              </w:rPr>
              <w:t>ΝΟΜΟΣ ΚΕΦΑΛΛΗΝΙΑΣ</w:t>
            </w:r>
          </w:p>
          <w:p w:rsidR="000D19AD" w:rsidRPr="007B3CBE" w:rsidRDefault="000D19AD" w:rsidP="00914BAA">
            <w:pPr>
              <w:spacing w:line="240" w:lineRule="auto"/>
              <w:rPr>
                <w:rFonts w:ascii="Calibri" w:hAnsi="Calibri"/>
                <w:b/>
                <w:sz w:val="24"/>
                <w:szCs w:val="24"/>
                <w:lang w:val="el-GR"/>
              </w:rPr>
            </w:pPr>
            <w:r w:rsidRPr="007B3CBE">
              <w:rPr>
                <w:rFonts w:ascii="Calibri" w:hAnsi="Calibri"/>
                <w:b/>
                <w:sz w:val="24"/>
                <w:szCs w:val="24"/>
                <w:lang w:val="el-GR"/>
              </w:rPr>
              <w:t>ΔΗΜΟΣ ΑΡΓΟΣΤΟΛΙΟΥ</w:t>
            </w:r>
          </w:p>
          <w:p w:rsidR="008D0C7E" w:rsidRDefault="008D0C7E" w:rsidP="00914BAA">
            <w:pPr>
              <w:spacing w:line="240" w:lineRule="auto"/>
              <w:rPr>
                <w:rFonts w:ascii="Calibri" w:hAnsi="Calibri"/>
                <w:b/>
                <w:sz w:val="24"/>
                <w:szCs w:val="24"/>
                <w:lang w:val="el-GR"/>
              </w:rPr>
            </w:pPr>
            <w:r>
              <w:rPr>
                <w:rFonts w:ascii="Calibri" w:hAnsi="Calibri"/>
                <w:b/>
                <w:sz w:val="24"/>
                <w:szCs w:val="24"/>
                <w:lang w:val="el-GR"/>
              </w:rPr>
              <w:t xml:space="preserve">Επιτροπή Τουριστικής Ανάπτυξης, </w:t>
            </w:r>
          </w:p>
          <w:p w:rsidR="000D19AD" w:rsidRPr="007B3CBE" w:rsidRDefault="008D0C7E" w:rsidP="00914BAA">
            <w:pPr>
              <w:spacing w:line="240" w:lineRule="auto"/>
              <w:rPr>
                <w:rFonts w:ascii="Calibri" w:hAnsi="Calibri"/>
                <w:b/>
                <w:sz w:val="24"/>
                <w:szCs w:val="24"/>
                <w:lang w:val="el-GR"/>
              </w:rPr>
            </w:pPr>
            <w:r>
              <w:rPr>
                <w:rFonts w:ascii="Calibri" w:hAnsi="Calibri"/>
                <w:b/>
                <w:sz w:val="24"/>
                <w:szCs w:val="24"/>
                <w:lang w:val="el-GR"/>
              </w:rPr>
              <w:t>Προβολής &amp; Δημοσίων Σχέσεων</w:t>
            </w:r>
          </w:p>
          <w:p w:rsidR="00700A70" w:rsidRPr="007B3CBE" w:rsidRDefault="000D19AD" w:rsidP="00914BAA">
            <w:pPr>
              <w:spacing w:line="240" w:lineRule="auto"/>
              <w:rPr>
                <w:rFonts w:ascii="Calibri" w:hAnsi="Calibri"/>
                <w:b/>
                <w:sz w:val="24"/>
                <w:szCs w:val="24"/>
                <w:lang w:val="el-GR"/>
              </w:rPr>
            </w:pPr>
            <w:r w:rsidRPr="007B3CBE">
              <w:rPr>
                <w:rFonts w:ascii="Calibri" w:hAnsi="Calibri"/>
                <w:b/>
                <w:sz w:val="24"/>
                <w:szCs w:val="24"/>
                <w:lang w:val="el-GR"/>
              </w:rPr>
              <w:t>28100 Αργοστόλι</w:t>
            </w:r>
          </w:p>
          <w:p w:rsidR="000D19AD" w:rsidRPr="008D0C7E" w:rsidRDefault="00700A70" w:rsidP="00914BAA">
            <w:pPr>
              <w:spacing w:line="240" w:lineRule="auto"/>
              <w:rPr>
                <w:rFonts w:ascii="Calibri" w:hAnsi="Calibri"/>
                <w:b/>
                <w:sz w:val="24"/>
                <w:szCs w:val="24"/>
                <w:lang w:val="el-GR"/>
              </w:rPr>
            </w:pPr>
            <w:proofErr w:type="spellStart"/>
            <w:r w:rsidRPr="007B3CBE">
              <w:rPr>
                <w:rFonts w:ascii="Calibri" w:hAnsi="Calibri"/>
                <w:b/>
                <w:sz w:val="24"/>
                <w:szCs w:val="24"/>
                <w:lang w:val="el-GR"/>
              </w:rPr>
              <w:t>Τηλ</w:t>
            </w:r>
            <w:proofErr w:type="spellEnd"/>
            <w:r w:rsidRPr="007B3CBE">
              <w:rPr>
                <w:rFonts w:ascii="Calibri" w:hAnsi="Calibri"/>
                <w:b/>
                <w:sz w:val="24"/>
                <w:szCs w:val="24"/>
                <w:lang w:val="el-GR"/>
              </w:rPr>
              <w:t xml:space="preserve">.: </w:t>
            </w:r>
            <w:r w:rsidR="000D19AD" w:rsidRPr="007B3CBE">
              <w:rPr>
                <w:rFonts w:ascii="Calibri" w:hAnsi="Calibri"/>
                <w:b/>
                <w:sz w:val="24"/>
                <w:szCs w:val="24"/>
                <w:lang w:val="el-GR"/>
              </w:rPr>
              <w:t>2671</w:t>
            </w:r>
            <w:r w:rsidR="00B11FF3" w:rsidRPr="00B86F4E">
              <w:rPr>
                <w:rFonts w:ascii="Calibri" w:hAnsi="Calibri"/>
                <w:b/>
                <w:sz w:val="24"/>
                <w:szCs w:val="24"/>
                <w:lang w:val="el-GR"/>
              </w:rPr>
              <w:t>362611</w:t>
            </w:r>
          </w:p>
          <w:p w:rsidR="000D19AD" w:rsidRPr="00070988" w:rsidRDefault="000D19AD" w:rsidP="00914BAA">
            <w:pPr>
              <w:spacing w:line="240" w:lineRule="auto"/>
              <w:rPr>
                <w:rFonts w:ascii="Calibri" w:hAnsi="Calibri"/>
                <w:b/>
                <w:sz w:val="24"/>
                <w:szCs w:val="24"/>
                <w:lang w:val="el-GR"/>
              </w:rPr>
            </w:pPr>
            <w:r w:rsidRPr="007B3CBE">
              <w:rPr>
                <w:rFonts w:ascii="Calibri" w:hAnsi="Calibri"/>
                <w:b/>
                <w:sz w:val="24"/>
                <w:szCs w:val="24"/>
              </w:rPr>
              <w:t>Email</w:t>
            </w:r>
            <w:r w:rsidRPr="00070988">
              <w:rPr>
                <w:rFonts w:ascii="Calibri" w:hAnsi="Calibri"/>
                <w:b/>
                <w:sz w:val="24"/>
                <w:szCs w:val="24"/>
                <w:lang w:val="el-GR"/>
              </w:rPr>
              <w:t>:</w:t>
            </w:r>
            <w:hyperlink r:id="rId7" w:history="1">
              <w:r w:rsidR="008D0C7E" w:rsidRPr="00300619">
                <w:rPr>
                  <w:rStyle w:val="-"/>
                  <w:rFonts w:ascii="Calibri" w:hAnsi="Calibri"/>
                  <w:b/>
                  <w:sz w:val="24"/>
                  <w:szCs w:val="24"/>
                </w:rPr>
                <w:t>tourism</w:t>
              </w:r>
              <w:r w:rsidR="008D0C7E" w:rsidRPr="00070988">
                <w:rPr>
                  <w:rStyle w:val="-"/>
                  <w:rFonts w:ascii="Calibri" w:hAnsi="Calibri"/>
                  <w:b/>
                  <w:sz w:val="24"/>
                  <w:szCs w:val="24"/>
                  <w:lang w:val="el-GR"/>
                </w:rPr>
                <w:t>@</w:t>
              </w:r>
              <w:proofErr w:type="spellStart"/>
              <w:r w:rsidR="008D0C7E" w:rsidRPr="00300619">
                <w:rPr>
                  <w:rStyle w:val="-"/>
                  <w:rFonts w:ascii="Calibri" w:hAnsi="Calibri"/>
                  <w:b/>
                  <w:sz w:val="24"/>
                  <w:szCs w:val="24"/>
                </w:rPr>
                <w:t>argostoli</w:t>
              </w:r>
              <w:proofErr w:type="spellEnd"/>
              <w:r w:rsidR="008D0C7E" w:rsidRPr="00070988">
                <w:rPr>
                  <w:rStyle w:val="-"/>
                  <w:rFonts w:ascii="Calibri" w:hAnsi="Calibri"/>
                  <w:b/>
                  <w:sz w:val="24"/>
                  <w:szCs w:val="24"/>
                  <w:lang w:val="el-GR"/>
                </w:rPr>
                <w:t>.</w:t>
              </w:r>
              <w:proofErr w:type="spellStart"/>
              <w:r w:rsidR="008D0C7E" w:rsidRPr="00300619">
                <w:rPr>
                  <w:rStyle w:val="-"/>
                  <w:rFonts w:ascii="Calibri" w:hAnsi="Calibri"/>
                  <w:b/>
                  <w:sz w:val="24"/>
                  <w:szCs w:val="24"/>
                </w:rPr>
                <w:t>gov</w:t>
              </w:r>
              <w:proofErr w:type="spellEnd"/>
              <w:r w:rsidR="008D0C7E" w:rsidRPr="00070988">
                <w:rPr>
                  <w:rStyle w:val="-"/>
                  <w:rFonts w:ascii="Calibri" w:hAnsi="Calibri"/>
                  <w:b/>
                  <w:sz w:val="24"/>
                  <w:szCs w:val="24"/>
                  <w:lang w:val="el-GR"/>
                </w:rPr>
                <w:t>.</w:t>
              </w:r>
              <w:r w:rsidR="008D0C7E" w:rsidRPr="00300619">
                <w:rPr>
                  <w:rStyle w:val="-"/>
                  <w:rFonts w:ascii="Calibri" w:hAnsi="Calibri"/>
                  <w:b/>
                  <w:sz w:val="24"/>
                  <w:szCs w:val="24"/>
                </w:rPr>
                <w:t>gr</w:t>
              </w:r>
            </w:hyperlink>
          </w:p>
          <w:p w:rsidR="000D19AD" w:rsidRPr="00070988" w:rsidRDefault="000D19AD" w:rsidP="00914BAA">
            <w:pPr>
              <w:spacing w:line="240" w:lineRule="auto"/>
              <w:rPr>
                <w:rFonts w:ascii="Calibri" w:hAnsi="Calibri"/>
                <w:b/>
                <w:sz w:val="24"/>
                <w:szCs w:val="24"/>
                <w:lang w:val="el-GR"/>
              </w:rPr>
            </w:pPr>
          </w:p>
          <w:p w:rsidR="00765015" w:rsidRPr="00070988" w:rsidRDefault="00765015" w:rsidP="00914BAA">
            <w:pPr>
              <w:spacing w:line="240" w:lineRule="auto"/>
              <w:rPr>
                <w:rFonts w:ascii="Calibri" w:hAnsi="Calibri"/>
                <w:b/>
                <w:sz w:val="24"/>
                <w:szCs w:val="24"/>
                <w:lang w:val="el-GR"/>
              </w:rPr>
            </w:pPr>
          </w:p>
        </w:tc>
        <w:tc>
          <w:tcPr>
            <w:tcW w:w="4097" w:type="dxa"/>
          </w:tcPr>
          <w:p w:rsidR="00765015" w:rsidRDefault="00765015" w:rsidP="00765015">
            <w:pPr>
              <w:rPr>
                <w:rFonts w:ascii="Calibri" w:hAnsi="Calibri"/>
                <w:b/>
                <w:sz w:val="24"/>
                <w:szCs w:val="24"/>
                <w:lang w:val="el-GR"/>
              </w:rPr>
            </w:pPr>
            <w:r w:rsidRPr="007B3CBE">
              <w:rPr>
                <w:rFonts w:ascii="Calibri" w:hAnsi="Calibri"/>
                <w:b/>
                <w:sz w:val="24"/>
                <w:szCs w:val="24"/>
                <w:lang w:val="el-GR"/>
              </w:rPr>
              <w:t>Αργοστόλι</w:t>
            </w:r>
          </w:p>
          <w:p w:rsidR="00765015" w:rsidRDefault="00765015" w:rsidP="00765015">
            <w:pPr>
              <w:rPr>
                <w:rFonts w:ascii="Calibri" w:hAnsi="Calibri"/>
                <w:b/>
                <w:sz w:val="24"/>
                <w:szCs w:val="24"/>
                <w:lang w:val="el-GR"/>
              </w:rPr>
            </w:pPr>
          </w:p>
          <w:p w:rsidR="00765015" w:rsidRPr="007B3CBE" w:rsidRDefault="00765015" w:rsidP="00765015">
            <w:pPr>
              <w:rPr>
                <w:rFonts w:ascii="Calibri" w:hAnsi="Calibri"/>
                <w:b/>
                <w:sz w:val="24"/>
                <w:szCs w:val="24"/>
                <w:lang w:val="el-GR"/>
              </w:rPr>
            </w:pPr>
          </w:p>
          <w:p w:rsidR="000D19AD" w:rsidRPr="00070988" w:rsidRDefault="00484552" w:rsidP="00091F75">
            <w:pPr>
              <w:spacing w:line="180" w:lineRule="auto"/>
              <w:jc w:val="right"/>
              <w:rPr>
                <w:rFonts w:ascii="Calibri" w:hAnsi="Calibri"/>
                <w:b/>
                <w:sz w:val="24"/>
                <w:szCs w:val="24"/>
                <w:lang w:val="el-GR"/>
              </w:rPr>
            </w:pPr>
            <w:r>
              <w:rPr>
                <w:rFonts w:ascii="Calibri" w:hAnsi="Calibri"/>
                <w:b/>
                <w:noProof/>
                <w:sz w:val="24"/>
                <w:szCs w:val="24"/>
                <w:lang w:val="el-GR"/>
              </w:rPr>
              <w:drawing>
                <wp:inline distT="0" distB="0" distL="0" distR="0">
                  <wp:extent cx="1911350" cy="1041400"/>
                  <wp:effectExtent l="0" t="0" r="0" b="635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041400"/>
                          </a:xfrm>
                          <a:prstGeom prst="rect">
                            <a:avLst/>
                          </a:prstGeom>
                          <a:noFill/>
                          <a:ln>
                            <a:noFill/>
                          </a:ln>
                        </pic:spPr>
                      </pic:pic>
                    </a:graphicData>
                  </a:graphic>
                </wp:inline>
              </w:drawing>
            </w:r>
          </w:p>
        </w:tc>
      </w:tr>
    </w:tbl>
    <w:p w:rsidR="00562ED3" w:rsidRPr="00D44247" w:rsidRDefault="00562ED3" w:rsidP="00683F1B">
      <w:pPr>
        <w:pStyle w:val="Default"/>
        <w:jc w:val="both"/>
        <w:rPr>
          <w:rFonts w:ascii="Calibri" w:hAnsi="Calibri" w:cs="Arial"/>
          <w:b/>
          <w:bCs/>
        </w:rPr>
      </w:pPr>
    </w:p>
    <w:p w:rsidR="003713DD" w:rsidRPr="003713DD" w:rsidRDefault="003713DD" w:rsidP="003713DD">
      <w:pPr>
        <w:spacing w:before="240" w:after="240" w:line="240" w:lineRule="auto"/>
        <w:jc w:val="center"/>
        <w:rPr>
          <w:rFonts w:ascii="Calibri" w:eastAsia="Calibri" w:hAnsi="Calibri" w:cs="Calibri"/>
          <w:b/>
          <w:bCs/>
          <w:lang w:val="el-GR"/>
        </w:rPr>
      </w:pPr>
      <w:r w:rsidRPr="003713DD">
        <w:rPr>
          <w:rFonts w:ascii="Calibri" w:eastAsia="Calibri" w:hAnsi="Calibri" w:cs="Calibri"/>
          <w:b/>
          <w:bCs/>
          <w:lang w:val="el-GR"/>
        </w:rPr>
        <w:t>Με ουσιαστικά συμπεράσματα και ισχυρή συμμετοχή πραγματοποιήθηκε η 2η συνάντηση της Σύμπραξης Τουρισμού Κεφαλονιάς</w:t>
      </w:r>
    </w:p>
    <w:p w:rsidR="003713DD" w:rsidRPr="00FD5CC7" w:rsidRDefault="003713DD" w:rsidP="00FD5CC7">
      <w:pPr>
        <w:spacing w:before="240" w:after="240" w:line="240" w:lineRule="auto"/>
        <w:jc w:val="both"/>
        <w:rPr>
          <w:rFonts w:ascii="Calibri" w:eastAsia="Calibri" w:hAnsi="Calibri" w:cs="Calibri"/>
          <w:lang w:val="el-GR"/>
        </w:rPr>
      </w:pPr>
      <w:r w:rsidRPr="003713DD">
        <w:rPr>
          <w:rFonts w:ascii="Calibri" w:eastAsia="Calibri" w:hAnsi="Calibri" w:cs="Calibri"/>
          <w:lang w:val="el-GR"/>
        </w:rPr>
        <w:t>Με τη συμμετοχή εκπροσώπων της τοπικής αυτοδιοίκησης, θεσμικών φορέων και επιχειρήσεων του τουρισμού πραγματοποιήθηκε την</w:t>
      </w:r>
      <w:r w:rsidR="00FE5687">
        <w:rPr>
          <w:rFonts w:ascii="Calibri" w:eastAsia="Calibri" w:hAnsi="Calibri" w:cs="Calibri"/>
          <w:lang w:val="el-GR"/>
        </w:rPr>
        <w:t xml:space="preserve"> Τρίτη 31</w:t>
      </w:r>
      <w:r w:rsidRPr="003713DD">
        <w:rPr>
          <w:rFonts w:ascii="Calibri" w:eastAsia="Calibri" w:hAnsi="Calibri" w:cs="Calibri"/>
          <w:lang w:val="el-GR"/>
        </w:rPr>
        <w:t xml:space="preserve"> Μαρτίου</w:t>
      </w:r>
      <w:r w:rsidR="00FE5687">
        <w:rPr>
          <w:rFonts w:ascii="Calibri" w:eastAsia="Calibri" w:hAnsi="Calibri" w:cs="Calibri"/>
          <w:lang w:val="el-GR"/>
        </w:rPr>
        <w:t xml:space="preserve"> 2026,</w:t>
      </w:r>
      <w:bookmarkStart w:id="0" w:name="_GoBack"/>
      <w:bookmarkEnd w:id="0"/>
      <w:r w:rsidRPr="003713DD">
        <w:rPr>
          <w:rFonts w:ascii="Calibri" w:eastAsia="Calibri" w:hAnsi="Calibri" w:cs="Calibri"/>
          <w:lang w:val="el-GR"/>
        </w:rPr>
        <w:t xml:space="preserve"> στον </w:t>
      </w:r>
      <w:proofErr w:type="spellStart"/>
      <w:r w:rsidRPr="003713DD">
        <w:rPr>
          <w:rFonts w:ascii="Calibri" w:eastAsia="Calibri" w:hAnsi="Calibri" w:cs="Calibri"/>
          <w:lang w:val="el-GR"/>
        </w:rPr>
        <w:t>Θαλασσόμυλο</w:t>
      </w:r>
      <w:proofErr w:type="spellEnd"/>
      <w:r w:rsidRPr="003713DD">
        <w:rPr>
          <w:rFonts w:ascii="Calibri" w:eastAsia="Calibri" w:hAnsi="Calibri" w:cs="Calibri"/>
          <w:lang w:val="el-GR"/>
        </w:rPr>
        <w:t>, στο Αργοστόλι, η 2η συνάντηση της Σύμπραξης Τουρισμού Κεφαλονιάς.</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Την έναρξη της εκδήλωσης πραγματοποίησαν η κα </w:t>
      </w:r>
      <w:r w:rsidRPr="003713DD">
        <w:rPr>
          <w:rFonts w:ascii="Calibri" w:eastAsia="Calibri" w:hAnsi="Calibri" w:cs="Calibri"/>
          <w:b/>
          <w:bCs/>
          <w:lang w:val="el-GR"/>
        </w:rPr>
        <w:t>Μαρίνα Βεργωτή</w:t>
      </w:r>
      <w:r w:rsidRPr="003713DD">
        <w:rPr>
          <w:rFonts w:ascii="Calibri" w:eastAsia="Calibri" w:hAnsi="Calibri" w:cs="Calibri"/>
          <w:lang w:val="el-GR"/>
        </w:rPr>
        <w:t xml:space="preserve">, Υπεύθυνη Δημοσίων Σχέσεων της Τουριστικής Επιτροπής, και ο κ. </w:t>
      </w:r>
      <w:r w:rsidRPr="003713DD">
        <w:rPr>
          <w:rFonts w:ascii="Calibri" w:eastAsia="Calibri" w:hAnsi="Calibri" w:cs="Calibri"/>
          <w:b/>
          <w:bCs/>
          <w:lang w:val="el-GR"/>
        </w:rPr>
        <w:t xml:space="preserve">Σταύρος </w:t>
      </w:r>
      <w:proofErr w:type="spellStart"/>
      <w:r w:rsidRPr="003713DD">
        <w:rPr>
          <w:rFonts w:ascii="Calibri" w:eastAsia="Calibri" w:hAnsi="Calibri" w:cs="Calibri"/>
          <w:b/>
          <w:bCs/>
          <w:lang w:val="el-GR"/>
        </w:rPr>
        <w:t>Κορκός</w:t>
      </w:r>
      <w:proofErr w:type="spellEnd"/>
      <w:r w:rsidRPr="003713DD">
        <w:rPr>
          <w:rFonts w:ascii="Calibri" w:eastAsia="Calibri" w:hAnsi="Calibri" w:cs="Calibri"/>
          <w:b/>
          <w:bCs/>
          <w:lang w:val="el-GR"/>
        </w:rPr>
        <w:t>-Κουρής</w:t>
      </w:r>
      <w:r w:rsidRPr="003713DD">
        <w:rPr>
          <w:rFonts w:ascii="Calibri" w:eastAsia="Calibri" w:hAnsi="Calibri" w:cs="Calibri"/>
          <w:lang w:val="el-GR"/>
        </w:rPr>
        <w:t xml:space="preserve">, Προϊστάμενος του Τμήματος Τουρισμού του Δήμου Αργοστολίου, ενώ ακολούθησε η παρουσίαση του απολογισμού του έργου της Σύμπραξης από την κα </w:t>
      </w:r>
      <w:r w:rsidRPr="003713DD">
        <w:rPr>
          <w:rFonts w:ascii="Calibri" w:eastAsia="Calibri" w:hAnsi="Calibri" w:cs="Calibri"/>
          <w:b/>
          <w:bCs/>
          <w:lang w:val="el-GR"/>
        </w:rPr>
        <w:t xml:space="preserve">Ρένα </w:t>
      </w:r>
      <w:proofErr w:type="spellStart"/>
      <w:r w:rsidRPr="003713DD">
        <w:rPr>
          <w:rFonts w:ascii="Calibri" w:eastAsia="Calibri" w:hAnsi="Calibri" w:cs="Calibri"/>
          <w:b/>
          <w:bCs/>
          <w:lang w:val="el-GR"/>
        </w:rPr>
        <w:t>Σκουλούδη</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Senior</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Marketing</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Strategist</w:t>
      </w:r>
      <w:proofErr w:type="spellEnd"/>
      <w:r w:rsidRPr="003713DD">
        <w:rPr>
          <w:rFonts w:ascii="Calibri" w:eastAsia="Calibri" w:hAnsi="Calibri" w:cs="Calibri"/>
          <w:lang w:val="el-GR"/>
        </w:rPr>
        <w:t xml:space="preserve"> της </w:t>
      </w:r>
      <w:proofErr w:type="spellStart"/>
      <w:r w:rsidRPr="003713DD">
        <w:rPr>
          <w:rFonts w:ascii="Calibri" w:eastAsia="Calibri" w:hAnsi="Calibri" w:cs="Calibri"/>
          <w:lang w:val="el-GR"/>
        </w:rPr>
        <w:t>Marketing</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Greece</w:t>
      </w:r>
      <w:proofErr w:type="spellEnd"/>
      <w:r w:rsidRPr="003713DD">
        <w:rPr>
          <w:rFonts w:ascii="Calibri" w:eastAsia="Calibri" w:hAnsi="Calibri" w:cs="Calibri"/>
          <w:lang w:val="el-GR"/>
        </w:rPr>
        <w:t>.</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Στην πρώτη θεματική ενότητα με τίτλο «Αναπτυξιακές Προοπτικές &amp; Συνδεσιμότητα», συμμετείχαν ο κ. </w:t>
      </w:r>
      <w:r w:rsidRPr="003713DD">
        <w:rPr>
          <w:rFonts w:ascii="Calibri" w:eastAsia="Calibri" w:hAnsi="Calibri" w:cs="Calibri"/>
          <w:b/>
          <w:bCs/>
          <w:lang w:val="el-GR"/>
        </w:rPr>
        <w:t xml:space="preserve">Γιώργος </w:t>
      </w:r>
      <w:proofErr w:type="spellStart"/>
      <w:r w:rsidRPr="003713DD">
        <w:rPr>
          <w:rFonts w:ascii="Calibri" w:eastAsia="Calibri" w:hAnsi="Calibri" w:cs="Calibri"/>
          <w:b/>
          <w:bCs/>
          <w:lang w:val="el-GR"/>
        </w:rPr>
        <w:t>Βήλος</w:t>
      </w:r>
      <w:proofErr w:type="spellEnd"/>
      <w:r w:rsidRPr="003713DD">
        <w:rPr>
          <w:rFonts w:ascii="Calibri" w:eastAsia="Calibri" w:hAnsi="Calibri" w:cs="Calibri"/>
          <w:lang w:val="el-GR"/>
        </w:rPr>
        <w:t xml:space="preserve"> Γενικός Διευθυντής Ανάπτυξης </w:t>
      </w:r>
      <w:proofErr w:type="spellStart"/>
      <w:r w:rsidRPr="003713DD">
        <w:rPr>
          <w:rFonts w:ascii="Calibri" w:eastAsia="Calibri" w:hAnsi="Calibri" w:cs="Calibri"/>
          <w:lang w:val="el-GR"/>
        </w:rPr>
        <w:t>Fraport</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Greece</w:t>
      </w:r>
      <w:proofErr w:type="spellEnd"/>
      <w:r w:rsidRPr="003713DD">
        <w:rPr>
          <w:rFonts w:ascii="Calibri" w:eastAsia="Calibri" w:hAnsi="Calibri" w:cs="Calibri"/>
          <w:lang w:val="el-GR"/>
        </w:rPr>
        <w:t xml:space="preserve">, η κα </w:t>
      </w:r>
      <w:r w:rsidRPr="003713DD">
        <w:rPr>
          <w:rFonts w:ascii="Calibri" w:eastAsia="Calibri" w:hAnsi="Calibri" w:cs="Calibri"/>
          <w:b/>
          <w:bCs/>
          <w:lang w:val="el-GR"/>
        </w:rPr>
        <w:t xml:space="preserve">Ελένη </w:t>
      </w:r>
      <w:proofErr w:type="spellStart"/>
      <w:r w:rsidRPr="003713DD">
        <w:rPr>
          <w:rFonts w:ascii="Calibri" w:eastAsia="Calibri" w:hAnsi="Calibri" w:cs="Calibri"/>
          <w:b/>
          <w:bCs/>
          <w:lang w:val="el-GR"/>
        </w:rPr>
        <w:t>Μητράκη</w:t>
      </w:r>
      <w:proofErr w:type="spellEnd"/>
      <w:r w:rsidRPr="003713DD">
        <w:rPr>
          <w:rFonts w:ascii="Calibri" w:eastAsia="Calibri" w:hAnsi="Calibri" w:cs="Calibri"/>
          <w:lang w:val="el-GR"/>
        </w:rPr>
        <w:t xml:space="preserve"> Προϊσταμένη Δ/</w:t>
      </w:r>
      <w:proofErr w:type="spellStart"/>
      <w:r w:rsidRPr="003713DD">
        <w:rPr>
          <w:rFonts w:ascii="Calibri" w:eastAsia="Calibri" w:hAnsi="Calibri" w:cs="Calibri"/>
          <w:lang w:val="el-GR"/>
        </w:rPr>
        <w:t>νσης</w:t>
      </w:r>
      <w:proofErr w:type="spellEnd"/>
      <w:r w:rsidRPr="003713DD">
        <w:rPr>
          <w:rFonts w:ascii="Calibri" w:eastAsia="Calibri" w:hAnsi="Calibri" w:cs="Calibri"/>
          <w:lang w:val="el-GR"/>
        </w:rPr>
        <w:t xml:space="preserve"> Τουριστικής Προβολής (ΕΟΤ) και ο κ. </w:t>
      </w:r>
      <w:r w:rsidRPr="003713DD">
        <w:rPr>
          <w:rFonts w:ascii="Calibri" w:eastAsia="Calibri" w:hAnsi="Calibri" w:cs="Calibri"/>
          <w:b/>
          <w:bCs/>
          <w:lang w:val="el-GR"/>
        </w:rPr>
        <w:t xml:space="preserve">Νίκος </w:t>
      </w:r>
      <w:proofErr w:type="spellStart"/>
      <w:r w:rsidRPr="003713DD">
        <w:rPr>
          <w:rFonts w:ascii="Calibri" w:eastAsia="Calibri" w:hAnsi="Calibri" w:cs="Calibri"/>
          <w:b/>
          <w:bCs/>
          <w:lang w:val="el-GR"/>
        </w:rPr>
        <w:t>Κουρκουμελής</w:t>
      </w:r>
      <w:proofErr w:type="spellEnd"/>
      <w:r w:rsidRPr="003713DD">
        <w:rPr>
          <w:rFonts w:ascii="Calibri" w:eastAsia="Calibri" w:hAnsi="Calibri" w:cs="Calibri"/>
          <w:lang w:val="el-GR"/>
        </w:rPr>
        <w:t>, Αντιδήμαρχος Τουρισμού Δήμου Αργοστολίου. Κατά τη συζήτηση αναδείχθηκε ως βασική προτεραιότητα για το 2026 η ενίσχυση της αεροπορικής συνδεσιμότητας, ιδιαίτερα εκτός περιόδου αιχμής, σε συνδυασμό με την ανάγκη επιμήκυνσης της τουριστικής περιόδου και καλύτερης διαχείρισης των ροών επισκεπτών. Ιδιαίτερη έμφαση δόθηκε στη σημασία της συνεργασίας μεταξύ αεροπορικών εταιρειών, διαχειριστών υποδομών και τοπικών φορέων. Επισημάνθηκε ότι η επιμήκυνση της τουριστικής περιόδου είναι εφικτή, υπό την προϋπόθεση ότι θα υπάρξει εσωτερική ευαισθητοποίηση και ενεργή συμμετοχή όλων των εμπλεκόμενων φορέων και επιχειρήσεων, ώστε να υποστηριχθεί συλλογικά αυτή η μετάβαση.</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Στη δεύτερη θεματική ενότητα «Ενίσχυση Τουριστικού Προϊόντος», συμμετείχαν η κα. </w:t>
      </w:r>
      <w:r w:rsidRPr="003713DD">
        <w:rPr>
          <w:rFonts w:ascii="Calibri" w:eastAsia="Calibri" w:hAnsi="Calibri" w:cs="Calibri"/>
          <w:b/>
          <w:bCs/>
          <w:lang w:val="el-GR"/>
        </w:rPr>
        <w:t xml:space="preserve">Ελένη </w:t>
      </w:r>
      <w:proofErr w:type="spellStart"/>
      <w:r w:rsidRPr="003713DD">
        <w:rPr>
          <w:rFonts w:ascii="Calibri" w:eastAsia="Calibri" w:hAnsi="Calibri" w:cs="Calibri"/>
          <w:b/>
          <w:bCs/>
          <w:lang w:val="el-GR"/>
        </w:rPr>
        <w:t>Λουκέρη</w:t>
      </w:r>
      <w:proofErr w:type="spellEnd"/>
      <w:r w:rsidRPr="003713DD">
        <w:rPr>
          <w:rFonts w:ascii="Calibri" w:eastAsia="Calibri" w:hAnsi="Calibri" w:cs="Calibri"/>
          <w:lang w:val="el-GR"/>
        </w:rPr>
        <w:t xml:space="preserve"> Αντιδήμαρχος Δήμου Ληξουρίου, ο κ. </w:t>
      </w:r>
      <w:r w:rsidRPr="003713DD">
        <w:rPr>
          <w:rFonts w:ascii="Calibri" w:eastAsia="Calibri" w:hAnsi="Calibri" w:cs="Calibri"/>
          <w:b/>
          <w:bCs/>
          <w:lang w:val="el-GR"/>
        </w:rPr>
        <w:t xml:space="preserve">Γεράσιμος </w:t>
      </w:r>
      <w:proofErr w:type="spellStart"/>
      <w:r w:rsidRPr="003713DD">
        <w:rPr>
          <w:rFonts w:ascii="Calibri" w:eastAsia="Calibri" w:hAnsi="Calibri" w:cs="Calibri"/>
          <w:b/>
          <w:bCs/>
          <w:lang w:val="el-GR"/>
        </w:rPr>
        <w:t>Τιμοθεάτος</w:t>
      </w:r>
      <w:proofErr w:type="spellEnd"/>
      <w:r w:rsidRPr="003713DD">
        <w:rPr>
          <w:rFonts w:ascii="Calibri" w:eastAsia="Calibri" w:hAnsi="Calibri" w:cs="Calibri"/>
          <w:lang w:val="el-GR"/>
        </w:rPr>
        <w:t xml:space="preserve"> Πρόεδρος της Ένωσης Ξενοδόχων Κεφαλονιάς &amp; Ιθάκης, ο κ. </w:t>
      </w:r>
      <w:r w:rsidRPr="003713DD">
        <w:rPr>
          <w:rFonts w:ascii="Calibri" w:eastAsia="Calibri" w:hAnsi="Calibri" w:cs="Calibri"/>
          <w:b/>
          <w:bCs/>
          <w:lang w:val="el-GR"/>
        </w:rPr>
        <w:t xml:space="preserve">Γιώργος </w:t>
      </w:r>
      <w:proofErr w:type="spellStart"/>
      <w:r w:rsidRPr="003713DD">
        <w:rPr>
          <w:rFonts w:ascii="Calibri" w:eastAsia="Calibri" w:hAnsi="Calibri" w:cs="Calibri"/>
          <w:b/>
          <w:bCs/>
          <w:lang w:val="el-GR"/>
        </w:rPr>
        <w:t>Γεροντάκης</w:t>
      </w:r>
      <w:proofErr w:type="spellEnd"/>
      <w:r w:rsidRPr="003713DD">
        <w:rPr>
          <w:rFonts w:ascii="Calibri" w:eastAsia="Calibri" w:hAnsi="Calibri" w:cs="Calibri"/>
          <w:lang w:val="el-GR"/>
        </w:rPr>
        <w:t xml:space="preserve"> Πρόεδρος Τουριστικής Επιτροπής του Επιμελητηρίου Κεφαλληνίας &amp; Ιθάκης και ο κ. </w:t>
      </w:r>
      <w:r w:rsidRPr="003713DD">
        <w:rPr>
          <w:rFonts w:ascii="Calibri" w:eastAsia="Calibri" w:hAnsi="Calibri" w:cs="Calibri"/>
          <w:b/>
          <w:bCs/>
          <w:lang w:val="el-GR"/>
        </w:rPr>
        <w:t>Νίκος Διαμαντόπουλο</w:t>
      </w:r>
      <w:r w:rsidRPr="003713DD">
        <w:rPr>
          <w:rFonts w:ascii="Calibri" w:eastAsia="Calibri" w:hAnsi="Calibri" w:cs="Calibri"/>
          <w:lang w:val="el-GR"/>
        </w:rPr>
        <w:t xml:space="preserve">ς Γενικός Διευθυντής της </w:t>
      </w:r>
      <w:proofErr w:type="spellStart"/>
      <w:r w:rsidRPr="003713DD">
        <w:rPr>
          <w:rFonts w:ascii="Calibri" w:eastAsia="Calibri" w:hAnsi="Calibri" w:cs="Calibri"/>
          <w:lang w:val="el-GR"/>
        </w:rPr>
        <w:t>Marketing</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Greece</w:t>
      </w:r>
      <w:proofErr w:type="spellEnd"/>
      <w:r w:rsidRPr="003713DD">
        <w:rPr>
          <w:rFonts w:ascii="Calibri" w:eastAsia="Calibri" w:hAnsi="Calibri" w:cs="Calibri"/>
          <w:lang w:val="el-GR"/>
        </w:rPr>
        <w:t>. Η συζήτηση επικεντρώθηκε στην ανάγκη ενίσχυσης της αυθεντικότητας και της ποιότητας της εμπειρίας, με έμφαση στη γαστρονομία, τον πολιτισμό και τις εναλλακτικές μορφές τουρισμού. Επισημάνθηκε ότι η διαφοροποίηση του προϊόντος και η συνεργασία των τοπικών επιχειρήσεων μπορούν να αποτελέσουν καθοριστικό ανταγωνιστικό πλεονέκτημα για τον προορισμό.</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Ακολούθησε ενότητα με τίτλο «Διαμορφώνοντας την Ταξιδιωτική Εμπειρία», με συντονίστρια την </w:t>
      </w:r>
      <w:r w:rsidRPr="003713DD">
        <w:rPr>
          <w:rFonts w:ascii="Calibri" w:eastAsia="Calibri" w:hAnsi="Calibri" w:cs="Calibri"/>
          <w:b/>
          <w:bCs/>
          <w:lang w:val="el-GR"/>
        </w:rPr>
        <w:t>Ανδρονίκη Κάλφα</w:t>
      </w:r>
      <w:r w:rsidRPr="003713DD">
        <w:rPr>
          <w:rFonts w:ascii="Calibri" w:eastAsia="Calibri" w:hAnsi="Calibri" w:cs="Calibri"/>
          <w:lang w:val="el-GR"/>
        </w:rPr>
        <w:t xml:space="preserve"> </w:t>
      </w:r>
      <w:proofErr w:type="spellStart"/>
      <w:r w:rsidRPr="003713DD">
        <w:rPr>
          <w:rFonts w:ascii="Calibri" w:eastAsia="Calibri" w:hAnsi="Calibri" w:cs="Calibri"/>
          <w:lang w:val="el-GR"/>
        </w:rPr>
        <w:t>Marketing</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Manager</w:t>
      </w:r>
      <w:proofErr w:type="spellEnd"/>
      <w:r w:rsidRPr="003713DD">
        <w:rPr>
          <w:rFonts w:ascii="Calibri" w:eastAsia="Calibri" w:hAnsi="Calibri" w:cs="Calibri"/>
          <w:lang w:val="el-GR"/>
        </w:rPr>
        <w:t xml:space="preserve"> της </w:t>
      </w:r>
      <w:proofErr w:type="spellStart"/>
      <w:r w:rsidRPr="003713DD">
        <w:rPr>
          <w:rFonts w:ascii="Calibri" w:eastAsia="Calibri" w:hAnsi="Calibri" w:cs="Calibri"/>
          <w:lang w:val="el-GR"/>
        </w:rPr>
        <w:t>Marketing</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Greece</w:t>
      </w:r>
      <w:proofErr w:type="spellEnd"/>
      <w:r w:rsidRPr="003713DD">
        <w:rPr>
          <w:rFonts w:ascii="Calibri" w:eastAsia="Calibri" w:hAnsi="Calibri" w:cs="Calibri"/>
          <w:lang w:val="el-GR"/>
        </w:rPr>
        <w:t xml:space="preserve">, με τη συμμετοχή του </w:t>
      </w:r>
      <w:r w:rsidRPr="003713DD">
        <w:rPr>
          <w:rFonts w:ascii="Calibri" w:eastAsia="Calibri" w:hAnsi="Calibri" w:cs="Calibri"/>
          <w:b/>
          <w:bCs/>
          <w:lang w:val="el-GR"/>
        </w:rPr>
        <w:t>Δρ. Μιχαήλ Ξανθάκη</w:t>
      </w:r>
      <w:r w:rsidRPr="003713DD">
        <w:rPr>
          <w:rFonts w:ascii="Calibri" w:eastAsia="Calibri" w:hAnsi="Calibri" w:cs="Calibri"/>
          <w:lang w:val="el-GR"/>
        </w:rPr>
        <w:t xml:space="preserve"> </w:t>
      </w:r>
      <w:proofErr w:type="spellStart"/>
      <w:r w:rsidRPr="003713DD">
        <w:rPr>
          <w:rFonts w:ascii="Calibri" w:eastAsia="Calibri" w:hAnsi="Calibri" w:cs="Calibri"/>
          <w:lang w:val="el-GR"/>
        </w:rPr>
        <w:t>Αναπλ</w:t>
      </w:r>
      <w:proofErr w:type="spellEnd"/>
      <w:r w:rsidRPr="003713DD">
        <w:rPr>
          <w:rFonts w:ascii="Calibri" w:eastAsia="Calibri" w:hAnsi="Calibri" w:cs="Calibri"/>
          <w:lang w:val="el-GR"/>
        </w:rPr>
        <w:t xml:space="preserve">. Προϊστάμενος της Μονάδας Διαχείρισης Εθνικών Πάρκων Ζακύνθου, </w:t>
      </w:r>
      <w:r w:rsidRPr="003713DD">
        <w:rPr>
          <w:rFonts w:ascii="Calibri" w:eastAsia="Calibri" w:hAnsi="Calibri" w:cs="Calibri"/>
          <w:lang w:val="el-GR"/>
        </w:rPr>
        <w:lastRenderedPageBreak/>
        <w:t xml:space="preserve">Αίνου και Προστατευόμενων Περιοχών Ιονίων Νήσων, του κ. </w:t>
      </w:r>
      <w:r w:rsidRPr="003713DD">
        <w:rPr>
          <w:rFonts w:ascii="Calibri" w:eastAsia="Calibri" w:hAnsi="Calibri" w:cs="Calibri"/>
          <w:b/>
          <w:bCs/>
          <w:lang w:val="el-GR"/>
        </w:rPr>
        <w:t>Θάνου Κουλουμπή</w:t>
      </w:r>
      <w:r w:rsidRPr="003713DD">
        <w:rPr>
          <w:rFonts w:ascii="Calibri" w:eastAsia="Calibri" w:hAnsi="Calibri" w:cs="Calibri"/>
          <w:lang w:val="el-GR"/>
        </w:rPr>
        <w:t xml:space="preserve"> Τυροκομικά  («</w:t>
      </w:r>
      <w:proofErr w:type="spellStart"/>
      <w:r w:rsidRPr="003713DD">
        <w:rPr>
          <w:rFonts w:ascii="Calibri" w:eastAsia="Calibri" w:hAnsi="Calibri" w:cs="Calibri"/>
          <w:lang w:val="el-GR"/>
        </w:rPr>
        <w:t>Παρίσης</w:t>
      </w:r>
      <w:proofErr w:type="spellEnd"/>
      <w:r w:rsidRPr="003713DD">
        <w:rPr>
          <w:rFonts w:ascii="Calibri" w:eastAsia="Calibri" w:hAnsi="Calibri" w:cs="Calibri"/>
          <w:lang w:val="el-GR"/>
        </w:rPr>
        <w:t xml:space="preserve">») και της </w:t>
      </w:r>
      <w:proofErr w:type="spellStart"/>
      <w:r w:rsidRPr="003713DD">
        <w:rPr>
          <w:rFonts w:ascii="Calibri" w:eastAsia="Calibri" w:hAnsi="Calibri" w:cs="Calibri"/>
          <w:lang w:val="el-GR"/>
        </w:rPr>
        <w:t>κας</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b/>
          <w:bCs/>
          <w:lang w:val="el-GR"/>
        </w:rPr>
        <w:t>Στάμως</w:t>
      </w:r>
      <w:proofErr w:type="spellEnd"/>
      <w:r w:rsidRPr="003713DD">
        <w:rPr>
          <w:rFonts w:ascii="Calibri" w:eastAsia="Calibri" w:hAnsi="Calibri" w:cs="Calibri"/>
          <w:b/>
          <w:bCs/>
          <w:lang w:val="el-GR"/>
        </w:rPr>
        <w:t xml:space="preserve"> </w:t>
      </w:r>
      <w:proofErr w:type="spellStart"/>
      <w:r w:rsidRPr="003713DD">
        <w:rPr>
          <w:rFonts w:ascii="Calibri" w:eastAsia="Calibri" w:hAnsi="Calibri" w:cs="Calibri"/>
          <w:b/>
          <w:bCs/>
          <w:lang w:val="el-GR"/>
        </w:rPr>
        <w:t>Σκλαβουνάκη</w:t>
      </w:r>
      <w:proofErr w:type="spellEnd"/>
      <w:r w:rsidRPr="003713DD">
        <w:rPr>
          <w:rFonts w:ascii="Calibri" w:eastAsia="Calibri" w:hAnsi="Calibri" w:cs="Calibri"/>
          <w:lang w:val="el-GR"/>
        </w:rPr>
        <w:t xml:space="preserve"> Έφορος </w:t>
      </w:r>
      <w:proofErr w:type="spellStart"/>
      <w:r w:rsidRPr="003713DD">
        <w:rPr>
          <w:rFonts w:ascii="Calibri" w:eastAsia="Calibri" w:hAnsi="Calibri" w:cs="Calibri"/>
          <w:lang w:val="el-GR"/>
        </w:rPr>
        <w:t>Χαροκόπειο</w:t>
      </w:r>
      <w:proofErr w:type="spellEnd"/>
      <w:r w:rsidRPr="003713DD">
        <w:rPr>
          <w:rFonts w:ascii="Calibri" w:eastAsia="Calibri" w:hAnsi="Calibri" w:cs="Calibri"/>
          <w:lang w:val="el-GR"/>
        </w:rPr>
        <w:t xml:space="preserve"> Εργαστήριο Κεφαλονιάς, όπου αναδείχθηκε η αξία της σύνδεσης του τουρισμού με την τοπική παραγωγή, το φυσικό περιβάλλον και την αυθεντική εμπειρία.</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Η εκδήλωση ολοκληρώθηκε με την παρουσίαση «</w:t>
      </w:r>
      <w:proofErr w:type="spellStart"/>
      <w:r w:rsidRPr="003713DD">
        <w:rPr>
          <w:rFonts w:ascii="Calibri" w:eastAsia="Calibri" w:hAnsi="Calibri" w:cs="Calibri"/>
          <w:lang w:val="el-GR"/>
        </w:rPr>
        <w:t>Kefalonia</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Data</w:t>
      </w:r>
      <w:proofErr w:type="spellEnd"/>
      <w:r w:rsidRPr="003713DD">
        <w:rPr>
          <w:rFonts w:ascii="Calibri" w:eastAsia="Calibri" w:hAnsi="Calibri" w:cs="Calibri"/>
          <w:lang w:val="el-GR"/>
        </w:rPr>
        <w:t xml:space="preserve"> </w:t>
      </w:r>
      <w:proofErr w:type="spellStart"/>
      <w:r w:rsidRPr="003713DD">
        <w:rPr>
          <w:rFonts w:ascii="Calibri" w:eastAsia="Calibri" w:hAnsi="Calibri" w:cs="Calibri"/>
          <w:lang w:val="el-GR"/>
        </w:rPr>
        <w:t>Insights</w:t>
      </w:r>
      <w:proofErr w:type="spellEnd"/>
      <w:r w:rsidRPr="003713DD">
        <w:rPr>
          <w:rFonts w:ascii="Calibri" w:eastAsia="Calibri" w:hAnsi="Calibri" w:cs="Calibri"/>
          <w:lang w:val="el-GR"/>
        </w:rPr>
        <w:t xml:space="preserve">» από την </w:t>
      </w:r>
      <w:r w:rsidRPr="003713DD">
        <w:rPr>
          <w:rFonts w:ascii="Calibri" w:eastAsia="Calibri" w:hAnsi="Calibri" w:cs="Calibri"/>
          <w:color w:val="222222"/>
          <w:sz w:val="24"/>
          <w:szCs w:val="24"/>
          <w:highlight w:val="white"/>
          <w:lang w:val="el-GR"/>
        </w:rPr>
        <w:t xml:space="preserve">κα </w:t>
      </w:r>
      <w:r w:rsidRPr="003713DD">
        <w:rPr>
          <w:rFonts w:ascii="Calibri" w:eastAsia="Calibri" w:hAnsi="Calibri" w:cs="Calibri"/>
          <w:b/>
          <w:bCs/>
          <w:color w:val="222222"/>
          <w:sz w:val="24"/>
          <w:szCs w:val="24"/>
          <w:highlight w:val="white"/>
          <w:lang w:val="el-GR"/>
        </w:rPr>
        <w:t xml:space="preserve">Κατερίνα </w:t>
      </w:r>
      <w:proofErr w:type="spellStart"/>
      <w:r w:rsidRPr="003713DD">
        <w:rPr>
          <w:rFonts w:ascii="Calibri" w:eastAsia="Calibri" w:hAnsi="Calibri" w:cs="Calibri"/>
          <w:b/>
          <w:bCs/>
          <w:color w:val="222222"/>
          <w:sz w:val="24"/>
          <w:szCs w:val="24"/>
          <w:highlight w:val="white"/>
          <w:lang w:val="el-GR"/>
        </w:rPr>
        <w:t>Πολλάτου</w:t>
      </w:r>
      <w:proofErr w:type="spellEnd"/>
      <w:r w:rsidRPr="003713DD">
        <w:rPr>
          <w:rFonts w:ascii="Calibri" w:eastAsia="Calibri" w:hAnsi="Calibri" w:cs="Calibri"/>
          <w:color w:val="222222"/>
          <w:sz w:val="24"/>
          <w:szCs w:val="24"/>
          <w:highlight w:val="white"/>
          <w:lang w:val="el-GR"/>
        </w:rPr>
        <w:t xml:space="preserve"> </w:t>
      </w:r>
      <w:proofErr w:type="spellStart"/>
      <w:r w:rsidRPr="003713DD">
        <w:rPr>
          <w:rFonts w:ascii="Calibri" w:eastAsia="Calibri" w:hAnsi="Calibri" w:cs="Calibri"/>
          <w:color w:val="222222"/>
          <w:highlight w:val="white"/>
          <w:lang w:val="el-GR"/>
        </w:rPr>
        <w:t>Airline</w:t>
      </w:r>
      <w:proofErr w:type="spellEnd"/>
      <w:r w:rsidRPr="003713DD">
        <w:rPr>
          <w:rFonts w:ascii="Calibri" w:eastAsia="Calibri" w:hAnsi="Calibri" w:cs="Calibri"/>
          <w:color w:val="222222"/>
          <w:highlight w:val="white"/>
          <w:lang w:val="el-GR"/>
        </w:rPr>
        <w:t xml:space="preserve"> </w:t>
      </w:r>
      <w:proofErr w:type="spellStart"/>
      <w:r w:rsidRPr="003713DD">
        <w:rPr>
          <w:rFonts w:ascii="Calibri" w:eastAsia="Calibri" w:hAnsi="Calibri" w:cs="Calibri"/>
          <w:color w:val="222222"/>
          <w:highlight w:val="white"/>
          <w:lang w:val="el-GR"/>
        </w:rPr>
        <w:t>Marketing</w:t>
      </w:r>
      <w:proofErr w:type="spellEnd"/>
      <w:r w:rsidRPr="003713DD">
        <w:rPr>
          <w:rFonts w:ascii="Calibri" w:eastAsia="Calibri" w:hAnsi="Calibri" w:cs="Calibri"/>
          <w:color w:val="222222"/>
          <w:highlight w:val="white"/>
          <w:lang w:val="el-GR"/>
        </w:rPr>
        <w:t xml:space="preserve"> &amp; </w:t>
      </w:r>
      <w:proofErr w:type="spellStart"/>
      <w:r w:rsidRPr="003713DD">
        <w:rPr>
          <w:rFonts w:ascii="Calibri" w:eastAsia="Calibri" w:hAnsi="Calibri" w:cs="Calibri"/>
          <w:color w:val="222222"/>
          <w:highlight w:val="white"/>
          <w:lang w:val="el-GR"/>
        </w:rPr>
        <w:t>Development</w:t>
      </w:r>
      <w:proofErr w:type="spellEnd"/>
      <w:r w:rsidRPr="003713DD">
        <w:rPr>
          <w:rFonts w:ascii="Calibri" w:eastAsia="Calibri" w:hAnsi="Calibri" w:cs="Calibri"/>
          <w:color w:val="222222"/>
          <w:highlight w:val="white"/>
          <w:lang w:val="el-GR"/>
        </w:rPr>
        <w:t xml:space="preserve"> </w:t>
      </w:r>
      <w:proofErr w:type="spellStart"/>
      <w:r w:rsidRPr="003713DD">
        <w:rPr>
          <w:rFonts w:ascii="Calibri" w:eastAsia="Calibri" w:hAnsi="Calibri" w:cs="Calibri"/>
          <w:color w:val="222222"/>
          <w:highlight w:val="white"/>
          <w:lang w:val="el-GR"/>
        </w:rPr>
        <w:t>Manager</w:t>
      </w:r>
      <w:proofErr w:type="spellEnd"/>
      <w:r w:rsidRPr="003713DD">
        <w:rPr>
          <w:rFonts w:ascii="Calibri" w:eastAsia="Calibri" w:hAnsi="Calibri" w:cs="Calibri"/>
          <w:color w:val="222222"/>
          <w:highlight w:val="white"/>
          <w:lang w:val="el-GR"/>
        </w:rPr>
        <w:t xml:space="preserve"> της </w:t>
      </w:r>
      <w:proofErr w:type="spellStart"/>
      <w:r w:rsidRPr="003713DD">
        <w:rPr>
          <w:rFonts w:ascii="Calibri" w:eastAsia="Calibri" w:hAnsi="Calibri" w:cs="Calibri"/>
          <w:color w:val="222222"/>
          <w:highlight w:val="white"/>
          <w:lang w:val="el-GR"/>
        </w:rPr>
        <w:t>Fraport</w:t>
      </w:r>
      <w:proofErr w:type="spellEnd"/>
      <w:r w:rsidRPr="003713DD">
        <w:rPr>
          <w:rFonts w:ascii="Calibri" w:eastAsia="Calibri" w:hAnsi="Calibri" w:cs="Calibri"/>
          <w:color w:val="222222"/>
          <w:highlight w:val="white"/>
          <w:lang w:val="el-GR"/>
        </w:rPr>
        <w:t xml:space="preserve"> </w:t>
      </w:r>
      <w:proofErr w:type="spellStart"/>
      <w:r w:rsidRPr="003713DD">
        <w:rPr>
          <w:rFonts w:ascii="Calibri" w:eastAsia="Calibri" w:hAnsi="Calibri" w:cs="Calibri"/>
          <w:color w:val="222222"/>
          <w:highlight w:val="white"/>
          <w:lang w:val="el-GR"/>
        </w:rPr>
        <w:t>Greece</w:t>
      </w:r>
      <w:proofErr w:type="spellEnd"/>
      <w:r w:rsidRPr="003713DD">
        <w:rPr>
          <w:rFonts w:ascii="Calibri" w:eastAsia="Calibri" w:hAnsi="Calibri" w:cs="Calibri"/>
          <w:lang w:val="el-GR"/>
        </w:rPr>
        <w:t>, με στοιχεία για την επιβατική κίνηση και το προφίλ των επισκεπτών, προσφέροντας χρήσιμα δεδομένα για τον στρατηγικό σχεδιασμό της επόμενης περιόδου.</w:t>
      </w:r>
    </w:p>
    <w:p w:rsidR="003713DD" w:rsidRPr="003713DD" w:rsidRDefault="003713DD" w:rsidP="003713DD">
      <w:pPr>
        <w:shd w:val="clear" w:color="auto" w:fill="FFFFFF"/>
        <w:spacing w:before="200" w:after="200" w:line="240" w:lineRule="auto"/>
        <w:jc w:val="both"/>
        <w:rPr>
          <w:rFonts w:ascii="Calibri" w:eastAsia="Calibri" w:hAnsi="Calibri" w:cs="Calibri"/>
          <w:color w:val="222222"/>
          <w:lang w:val="el-GR"/>
        </w:rPr>
      </w:pPr>
      <w:r w:rsidRPr="003713DD">
        <w:rPr>
          <w:rFonts w:ascii="Calibri" w:eastAsia="Calibri" w:hAnsi="Calibri" w:cs="Calibri"/>
          <w:color w:val="222222"/>
          <w:lang w:val="el-GR"/>
        </w:rPr>
        <w:t>Κοινό συμπέρασμα όλων των συμμετεχόντων αποτέλεσε η ανάγκη για συντονισμένες ενέργειες με στόχο:</w:t>
      </w:r>
    </w:p>
    <w:p w:rsidR="003713DD" w:rsidRPr="003713DD" w:rsidRDefault="003713DD" w:rsidP="003713DD">
      <w:pPr>
        <w:numPr>
          <w:ilvl w:val="0"/>
          <w:numId w:val="9"/>
        </w:numPr>
        <w:shd w:val="clear" w:color="auto" w:fill="FFFFFF"/>
        <w:spacing w:before="200" w:line="240" w:lineRule="auto"/>
        <w:ind w:left="940"/>
        <w:rPr>
          <w:rFonts w:ascii="Calibri" w:eastAsia="Calibri" w:hAnsi="Calibri" w:cs="Calibri"/>
          <w:lang w:val="el-GR"/>
        </w:rPr>
      </w:pPr>
      <w:r w:rsidRPr="003713DD">
        <w:rPr>
          <w:rFonts w:ascii="Calibri" w:eastAsia="Calibri" w:hAnsi="Calibri" w:cs="Calibri"/>
          <w:color w:val="222222"/>
          <w:lang w:val="el-GR"/>
        </w:rPr>
        <w:t>την επιμήκυνση της τουριστικής περιόδου,</w:t>
      </w:r>
    </w:p>
    <w:p w:rsidR="003713DD" w:rsidRPr="003713DD" w:rsidRDefault="003713DD" w:rsidP="003713DD">
      <w:pPr>
        <w:numPr>
          <w:ilvl w:val="0"/>
          <w:numId w:val="9"/>
        </w:numPr>
        <w:shd w:val="clear" w:color="auto" w:fill="FFFFFF"/>
        <w:spacing w:line="240" w:lineRule="auto"/>
        <w:ind w:left="940"/>
        <w:rPr>
          <w:rFonts w:ascii="Calibri" w:eastAsia="Calibri" w:hAnsi="Calibri" w:cs="Calibri"/>
          <w:lang w:val="el-GR"/>
        </w:rPr>
      </w:pPr>
      <w:r w:rsidRPr="003713DD">
        <w:rPr>
          <w:rFonts w:ascii="Calibri" w:eastAsia="Calibri" w:hAnsi="Calibri" w:cs="Calibri"/>
          <w:color w:val="222222"/>
          <w:lang w:val="el-GR"/>
        </w:rPr>
        <w:t>την ενίσχυση της συνδεσιμότητας,</w:t>
      </w:r>
    </w:p>
    <w:p w:rsidR="003713DD" w:rsidRPr="003713DD" w:rsidRDefault="003713DD" w:rsidP="003713DD">
      <w:pPr>
        <w:numPr>
          <w:ilvl w:val="0"/>
          <w:numId w:val="9"/>
        </w:numPr>
        <w:shd w:val="clear" w:color="auto" w:fill="FFFFFF"/>
        <w:spacing w:after="200" w:line="240" w:lineRule="auto"/>
        <w:ind w:left="940"/>
        <w:rPr>
          <w:rFonts w:ascii="Calibri" w:eastAsia="Calibri" w:hAnsi="Calibri" w:cs="Calibri"/>
          <w:lang w:val="el-GR"/>
        </w:rPr>
      </w:pPr>
      <w:r w:rsidRPr="003713DD">
        <w:rPr>
          <w:rFonts w:ascii="Calibri" w:eastAsia="Calibri" w:hAnsi="Calibri" w:cs="Calibri"/>
          <w:color w:val="222222"/>
          <w:lang w:val="el-GR"/>
        </w:rPr>
        <w:t>και την ανάπτυξη ενός ποιοτικού, βιώσιμου και διαφοροποιημένου τουριστικού προϊόντος.</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Εν κατακλείδι, η Κεφαλονιά, σε σύγκριση με άλλους ελληνικούς νησιωτικούς προορισμούς διατηρεί ακόμη περιθώρια σχεδιασμού και ελέγχου της τουριστικής της πορείας. Αυτό της δίνει τη δυνατότητα να θέσει όρους που θα διασφαλίζουν την ορθή και βιώσιμη ανάπτυξη, με σεβασμό στο φυσικό περιβάλλον, την τοπική κοινωνία και την πολιτιστική της ταυτότητα. </w:t>
      </w:r>
    </w:p>
    <w:p w:rsidR="003713DD" w:rsidRPr="003713DD" w:rsidRDefault="003713DD" w:rsidP="003713DD">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Η δυναμική συμμετοχή και ο γόνιμος διάλογος επιβεβαιώνουν τη σημασία της Σύμπραξης ως εργαλείο συνεργασίας και </w:t>
      </w:r>
      <w:proofErr w:type="spellStart"/>
      <w:r w:rsidRPr="003713DD">
        <w:rPr>
          <w:rFonts w:ascii="Calibri" w:eastAsia="Calibri" w:hAnsi="Calibri" w:cs="Calibri"/>
          <w:lang w:val="el-GR"/>
        </w:rPr>
        <w:t>συνδιαμόρφωσης</w:t>
      </w:r>
      <w:proofErr w:type="spellEnd"/>
      <w:r w:rsidRPr="003713DD">
        <w:rPr>
          <w:rFonts w:ascii="Calibri" w:eastAsia="Calibri" w:hAnsi="Calibri" w:cs="Calibri"/>
          <w:lang w:val="el-GR"/>
        </w:rPr>
        <w:t xml:space="preserve"> της επόμενης ημέρας για τον τουρισμό της Κεφαλονιάς.</w:t>
      </w:r>
    </w:p>
    <w:p w:rsidR="00BB0AAD" w:rsidRPr="00946DDC" w:rsidRDefault="003713DD" w:rsidP="00946DDC">
      <w:pPr>
        <w:spacing w:before="240" w:after="240" w:line="240" w:lineRule="auto"/>
        <w:jc w:val="both"/>
        <w:rPr>
          <w:rFonts w:ascii="Calibri" w:eastAsia="Calibri" w:hAnsi="Calibri" w:cs="Calibri"/>
          <w:lang w:val="el-GR"/>
        </w:rPr>
      </w:pPr>
      <w:r w:rsidRPr="003713DD">
        <w:rPr>
          <w:rFonts w:ascii="Calibri" w:eastAsia="Calibri" w:hAnsi="Calibri" w:cs="Calibri"/>
          <w:lang w:val="el-GR"/>
        </w:rPr>
        <w:t xml:space="preserve">Η Σύμπραξη Τουρισμού Κεφαλονιάς ανανεώνει το ραντεβού της για τις επόμενες δράσεις, συνεχίζοντας με συνέπεια τη συλλογική προσπάθεια </w:t>
      </w:r>
      <w:r w:rsidR="00FD5CC7">
        <w:rPr>
          <w:rFonts w:ascii="Calibri" w:eastAsia="Calibri" w:hAnsi="Calibri" w:cs="Calibri"/>
          <w:lang w:val="el-GR"/>
        </w:rPr>
        <w:t xml:space="preserve">για την ενίσχυση του προορισμού. </w:t>
      </w:r>
    </w:p>
    <w:p w:rsidR="00562ED3" w:rsidRDefault="00DD7A44" w:rsidP="00DD7A44">
      <w:pPr>
        <w:jc w:val="center"/>
        <w:rPr>
          <w:rFonts w:ascii="Calibri" w:hAnsi="Calibri"/>
          <w:sz w:val="24"/>
          <w:szCs w:val="24"/>
          <w:lang w:val="el-GR"/>
        </w:rPr>
      </w:pPr>
      <w:r w:rsidRPr="004B5758">
        <w:rPr>
          <w:rFonts w:ascii="Calibri" w:hAnsi="Calibri"/>
          <w:sz w:val="24"/>
          <w:szCs w:val="24"/>
          <w:lang w:val="el-GR"/>
        </w:rPr>
        <w:t xml:space="preserve">Εκ </w:t>
      </w:r>
      <w:r w:rsidR="007939CC" w:rsidRPr="004B5758">
        <w:rPr>
          <w:rFonts w:ascii="Calibri" w:hAnsi="Calibri"/>
          <w:sz w:val="24"/>
          <w:szCs w:val="24"/>
          <w:lang w:val="el-GR"/>
        </w:rPr>
        <w:t>της</w:t>
      </w:r>
      <w:r w:rsidR="007939CC">
        <w:rPr>
          <w:rFonts w:ascii="Calibri" w:hAnsi="Calibri"/>
          <w:sz w:val="24"/>
          <w:szCs w:val="24"/>
          <w:lang w:val="el-GR"/>
        </w:rPr>
        <w:t xml:space="preserve"> Τουριστικής Επιτροπής</w:t>
      </w:r>
    </w:p>
    <w:p w:rsidR="00914BAA" w:rsidRDefault="00914BAA" w:rsidP="00DD7A44">
      <w:pPr>
        <w:jc w:val="center"/>
        <w:rPr>
          <w:rFonts w:ascii="Calibri" w:hAnsi="Calibri"/>
          <w:sz w:val="24"/>
          <w:szCs w:val="24"/>
          <w:lang w:val="el-GR"/>
        </w:rPr>
      </w:pPr>
    </w:p>
    <w:p w:rsidR="00914BAA" w:rsidRPr="007939CC" w:rsidRDefault="00914BAA" w:rsidP="00DD7A44">
      <w:pPr>
        <w:jc w:val="center"/>
        <w:rPr>
          <w:rFonts w:ascii="Calibri" w:hAnsi="Calibri"/>
          <w:sz w:val="24"/>
          <w:szCs w:val="24"/>
          <w:lang w:val="el-GR"/>
        </w:rPr>
      </w:pPr>
    </w:p>
    <w:sectPr w:rsidR="00914BAA" w:rsidRPr="007939CC" w:rsidSect="00E10FBB">
      <w:pgSz w:w="12240" w:h="15840"/>
      <w:pgMar w:top="567"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8CC"/>
    <w:multiLevelType w:val="hybridMultilevel"/>
    <w:tmpl w:val="F784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75746"/>
    <w:multiLevelType w:val="hybridMultilevel"/>
    <w:tmpl w:val="C76AA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7F35C4B"/>
    <w:multiLevelType w:val="hybridMultilevel"/>
    <w:tmpl w:val="E246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F7A65"/>
    <w:multiLevelType w:val="multilevel"/>
    <w:tmpl w:val="46CA1178"/>
    <w:lvl w:ilvl="0">
      <w:start w:val="1"/>
      <w:numFmt w:val="bullet"/>
      <w:lvlText w:val="●"/>
      <w:lvlJc w:val="left"/>
      <w:pPr>
        <w:ind w:left="720" w:hanging="360"/>
      </w:pPr>
      <w:rPr>
        <w:rFonts w:ascii="Arial" w:eastAsia="Arial" w:hAnsi="Arial" w:cs="Arial"/>
        <w:strike w:val="0"/>
        <w:dstrike w:val="0"/>
        <w:color w:val="222222"/>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3E5B5D65"/>
    <w:multiLevelType w:val="hybridMultilevel"/>
    <w:tmpl w:val="9D4A93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F951556"/>
    <w:multiLevelType w:val="hybridMultilevel"/>
    <w:tmpl w:val="96A24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E10123"/>
    <w:multiLevelType w:val="multilevel"/>
    <w:tmpl w:val="923CB5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B04568F"/>
    <w:multiLevelType w:val="hybridMultilevel"/>
    <w:tmpl w:val="6A3853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1C1F14"/>
    <w:multiLevelType w:val="hybridMultilevel"/>
    <w:tmpl w:val="4C3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2"/>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8F"/>
    <w:rsid w:val="00041C05"/>
    <w:rsid w:val="00070988"/>
    <w:rsid w:val="00084931"/>
    <w:rsid w:val="00091F75"/>
    <w:rsid w:val="0009398E"/>
    <w:rsid w:val="000A5C03"/>
    <w:rsid w:val="000A7881"/>
    <w:rsid w:val="000B6B3C"/>
    <w:rsid w:val="000D19AD"/>
    <w:rsid w:val="000E3F33"/>
    <w:rsid w:val="00104543"/>
    <w:rsid w:val="00141274"/>
    <w:rsid w:val="001C3C9F"/>
    <w:rsid w:val="001C4DB5"/>
    <w:rsid w:val="001D74DF"/>
    <w:rsid w:val="001F4EB1"/>
    <w:rsid w:val="00231BCF"/>
    <w:rsid w:val="002924C6"/>
    <w:rsid w:val="002A7AF1"/>
    <w:rsid w:val="002D1488"/>
    <w:rsid w:val="002F1C65"/>
    <w:rsid w:val="002F1C85"/>
    <w:rsid w:val="003205CB"/>
    <w:rsid w:val="003713DD"/>
    <w:rsid w:val="0038178C"/>
    <w:rsid w:val="003B3911"/>
    <w:rsid w:val="004011FD"/>
    <w:rsid w:val="00484552"/>
    <w:rsid w:val="004B5758"/>
    <w:rsid w:val="005005D4"/>
    <w:rsid w:val="00524095"/>
    <w:rsid w:val="00532605"/>
    <w:rsid w:val="00552A9C"/>
    <w:rsid w:val="00562ED3"/>
    <w:rsid w:val="005A7E19"/>
    <w:rsid w:val="005D1F4E"/>
    <w:rsid w:val="005E6CEC"/>
    <w:rsid w:val="00626A33"/>
    <w:rsid w:val="00642273"/>
    <w:rsid w:val="006442A1"/>
    <w:rsid w:val="00683F1B"/>
    <w:rsid w:val="00687CF9"/>
    <w:rsid w:val="00691ADE"/>
    <w:rsid w:val="006F7D72"/>
    <w:rsid w:val="00700A70"/>
    <w:rsid w:val="00743044"/>
    <w:rsid w:val="00765015"/>
    <w:rsid w:val="00772CD9"/>
    <w:rsid w:val="00793239"/>
    <w:rsid w:val="007939CC"/>
    <w:rsid w:val="007972EE"/>
    <w:rsid w:val="007B3CBE"/>
    <w:rsid w:val="00800174"/>
    <w:rsid w:val="00866BF6"/>
    <w:rsid w:val="008758CF"/>
    <w:rsid w:val="008A277C"/>
    <w:rsid w:val="008A3AD4"/>
    <w:rsid w:val="008D0C7E"/>
    <w:rsid w:val="008E2B6C"/>
    <w:rsid w:val="00914BAA"/>
    <w:rsid w:val="009227B2"/>
    <w:rsid w:val="00946DDC"/>
    <w:rsid w:val="00960ECD"/>
    <w:rsid w:val="009902FB"/>
    <w:rsid w:val="00A4437E"/>
    <w:rsid w:val="00A95FB7"/>
    <w:rsid w:val="00AA2D33"/>
    <w:rsid w:val="00AD7F1C"/>
    <w:rsid w:val="00B05FAB"/>
    <w:rsid w:val="00B11FF3"/>
    <w:rsid w:val="00B342EA"/>
    <w:rsid w:val="00B34D8D"/>
    <w:rsid w:val="00B37706"/>
    <w:rsid w:val="00B4601E"/>
    <w:rsid w:val="00B539E7"/>
    <w:rsid w:val="00B86F4E"/>
    <w:rsid w:val="00BA5824"/>
    <w:rsid w:val="00BB0AAD"/>
    <w:rsid w:val="00BC3447"/>
    <w:rsid w:val="00C14270"/>
    <w:rsid w:val="00C33EDC"/>
    <w:rsid w:val="00C4481F"/>
    <w:rsid w:val="00CD728F"/>
    <w:rsid w:val="00CF7324"/>
    <w:rsid w:val="00D162DE"/>
    <w:rsid w:val="00D21DCA"/>
    <w:rsid w:val="00D44247"/>
    <w:rsid w:val="00D45954"/>
    <w:rsid w:val="00DA5470"/>
    <w:rsid w:val="00DD441C"/>
    <w:rsid w:val="00DD7A44"/>
    <w:rsid w:val="00E10FBB"/>
    <w:rsid w:val="00E22A2D"/>
    <w:rsid w:val="00EA1151"/>
    <w:rsid w:val="00EE0EE2"/>
    <w:rsid w:val="00EE214E"/>
    <w:rsid w:val="00F14A60"/>
    <w:rsid w:val="00F27FFA"/>
    <w:rsid w:val="00F33889"/>
    <w:rsid w:val="00F74A36"/>
    <w:rsid w:val="00F82730"/>
    <w:rsid w:val="00FA719D"/>
    <w:rsid w:val="00FC587E"/>
    <w:rsid w:val="00FD5CC7"/>
    <w:rsid w:val="00FE5687"/>
    <w:rsid w:val="00FF1E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1B"/>
    <w:pPr>
      <w:spacing w:line="276" w:lineRule="auto"/>
    </w:pPr>
    <w:rPr>
      <w:rFonts w:ascii="Arial" w:eastAsia="Arial" w:hAnsi="Arial" w:cs="Arial"/>
      <w:sz w:val="22"/>
      <w:szCs w:val="22"/>
      <w:lang w:val="en-US"/>
    </w:rPr>
  </w:style>
  <w:style w:type="paragraph" w:styleId="1">
    <w:name w:val="heading 1"/>
    <w:basedOn w:val="a"/>
    <w:next w:val="a"/>
    <w:link w:val="1Char"/>
    <w:uiPriority w:val="9"/>
    <w:qFormat/>
    <w:rsid w:val="000D19AD"/>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728F"/>
    <w:pPr>
      <w:autoSpaceDE w:val="0"/>
      <w:autoSpaceDN w:val="0"/>
      <w:adjustRightInd w:val="0"/>
    </w:pPr>
    <w:rPr>
      <w:rFonts w:ascii="Times New Roman" w:hAnsi="Times New Roman"/>
      <w:color w:val="000000"/>
      <w:sz w:val="24"/>
      <w:szCs w:val="24"/>
      <w:lang w:val="en-US" w:eastAsia="en-US"/>
    </w:rPr>
  </w:style>
  <w:style w:type="character" w:customStyle="1" w:styleId="1Char">
    <w:name w:val="Επικεφαλίδα 1 Char"/>
    <w:link w:val="1"/>
    <w:uiPriority w:val="9"/>
    <w:rsid w:val="000D19AD"/>
    <w:rPr>
      <w:rFonts w:ascii="Cambria" w:eastAsia="Times New Roman" w:hAnsi="Cambria" w:cs="Times New Roman"/>
      <w:b/>
      <w:bCs/>
      <w:kern w:val="32"/>
      <w:sz w:val="32"/>
      <w:szCs w:val="32"/>
    </w:rPr>
  </w:style>
  <w:style w:type="character" w:styleId="-">
    <w:name w:val="Hyperlink"/>
    <w:uiPriority w:val="99"/>
    <w:unhideWhenUsed/>
    <w:rsid w:val="000D19AD"/>
    <w:rPr>
      <w:color w:val="0000FF"/>
      <w:u w:val="single"/>
    </w:rPr>
  </w:style>
  <w:style w:type="paragraph" w:styleId="a3">
    <w:name w:val="Balloon Text"/>
    <w:basedOn w:val="a"/>
    <w:link w:val="Char"/>
    <w:uiPriority w:val="99"/>
    <w:semiHidden/>
    <w:unhideWhenUsed/>
    <w:rsid w:val="000D19AD"/>
    <w:pPr>
      <w:spacing w:line="240" w:lineRule="auto"/>
    </w:pPr>
    <w:rPr>
      <w:rFonts w:ascii="Tahoma" w:hAnsi="Tahoma" w:cs="Tahoma"/>
      <w:sz w:val="16"/>
      <w:szCs w:val="16"/>
    </w:rPr>
  </w:style>
  <w:style w:type="character" w:customStyle="1" w:styleId="Char">
    <w:name w:val="Κείμενο πλαισίου Char"/>
    <w:link w:val="a3"/>
    <w:uiPriority w:val="99"/>
    <w:semiHidden/>
    <w:rsid w:val="000D19AD"/>
    <w:rPr>
      <w:rFonts w:ascii="Tahoma" w:eastAsia="Arial" w:hAnsi="Tahoma" w:cs="Tahoma"/>
      <w:sz w:val="16"/>
      <w:szCs w:val="16"/>
      <w:lang w:eastAsia="el-GR"/>
    </w:rPr>
  </w:style>
  <w:style w:type="character" w:customStyle="1" w:styleId="UnresolvedMention">
    <w:name w:val="Unresolved Mention"/>
    <w:uiPriority w:val="99"/>
    <w:semiHidden/>
    <w:unhideWhenUsed/>
    <w:rsid w:val="008D0C7E"/>
    <w:rPr>
      <w:color w:val="605E5C"/>
      <w:shd w:val="clear" w:color="auto" w:fill="E1DFDD"/>
    </w:rPr>
  </w:style>
  <w:style w:type="paragraph" w:styleId="a4">
    <w:name w:val="List Paragraph"/>
    <w:basedOn w:val="a"/>
    <w:uiPriority w:val="34"/>
    <w:qFormat/>
    <w:rsid w:val="006F7D72"/>
    <w:pPr>
      <w:ind w:left="720"/>
      <w:contextualSpacing/>
    </w:pPr>
    <w:rPr>
      <w:lang w:val="en"/>
    </w:rPr>
  </w:style>
  <w:style w:type="paragraph" w:customStyle="1" w:styleId="Body">
    <w:name w:val="Body"/>
    <w:rsid w:val="004B575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rsid w:val="004B5758"/>
    <w:rPr>
      <w:color w:val="0068DA"/>
      <w:u w:val="single" w:color="0067D9"/>
      <w14:textOutline w14:w="0" w14:cap="rnd" w14:cmpd="sng" w14:algn="ctr">
        <w14:noFill/>
        <w14:prstDash w14:val="solid"/>
        <w14:bevel/>
      </w14:textOutline>
    </w:rPr>
  </w:style>
  <w:style w:type="character" w:customStyle="1" w:styleId="a5">
    <w:name w:val="Ανεπίλυτη αναφορά"/>
    <w:uiPriority w:val="99"/>
    <w:semiHidden/>
    <w:unhideWhenUsed/>
    <w:rsid w:val="00FF1ED5"/>
    <w:rPr>
      <w:color w:val="605E5C"/>
      <w:shd w:val="clear" w:color="auto" w:fill="E1DFDD"/>
    </w:rPr>
  </w:style>
  <w:style w:type="character" w:styleId="-0">
    <w:name w:val="FollowedHyperlink"/>
    <w:uiPriority w:val="99"/>
    <w:semiHidden/>
    <w:unhideWhenUsed/>
    <w:rsid w:val="00FF1ED5"/>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1B"/>
    <w:pPr>
      <w:spacing w:line="276" w:lineRule="auto"/>
    </w:pPr>
    <w:rPr>
      <w:rFonts w:ascii="Arial" w:eastAsia="Arial" w:hAnsi="Arial" w:cs="Arial"/>
      <w:sz w:val="22"/>
      <w:szCs w:val="22"/>
      <w:lang w:val="en-US"/>
    </w:rPr>
  </w:style>
  <w:style w:type="paragraph" w:styleId="1">
    <w:name w:val="heading 1"/>
    <w:basedOn w:val="a"/>
    <w:next w:val="a"/>
    <w:link w:val="1Char"/>
    <w:uiPriority w:val="9"/>
    <w:qFormat/>
    <w:rsid w:val="000D19AD"/>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728F"/>
    <w:pPr>
      <w:autoSpaceDE w:val="0"/>
      <w:autoSpaceDN w:val="0"/>
      <w:adjustRightInd w:val="0"/>
    </w:pPr>
    <w:rPr>
      <w:rFonts w:ascii="Times New Roman" w:hAnsi="Times New Roman"/>
      <w:color w:val="000000"/>
      <w:sz w:val="24"/>
      <w:szCs w:val="24"/>
      <w:lang w:val="en-US" w:eastAsia="en-US"/>
    </w:rPr>
  </w:style>
  <w:style w:type="character" w:customStyle="1" w:styleId="1Char">
    <w:name w:val="Επικεφαλίδα 1 Char"/>
    <w:link w:val="1"/>
    <w:uiPriority w:val="9"/>
    <w:rsid w:val="000D19AD"/>
    <w:rPr>
      <w:rFonts w:ascii="Cambria" w:eastAsia="Times New Roman" w:hAnsi="Cambria" w:cs="Times New Roman"/>
      <w:b/>
      <w:bCs/>
      <w:kern w:val="32"/>
      <w:sz w:val="32"/>
      <w:szCs w:val="32"/>
    </w:rPr>
  </w:style>
  <w:style w:type="character" w:styleId="-">
    <w:name w:val="Hyperlink"/>
    <w:uiPriority w:val="99"/>
    <w:unhideWhenUsed/>
    <w:rsid w:val="000D19AD"/>
    <w:rPr>
      <w:color w:val="0000FF"/>
      <w:u w:val="single"/>
    </w:rPr>
  </w:style>
  <w:style w:type="paragraph" w:styleId="a3">
    <w:name w:val="Balloon Text"/>
    <w:basedOn w:val="a"/>
    <w:link w:val="Char"/>
    <w:uiPriority w:val="99"/>
    <w:semiHidden/>
    <w:unhideWhenUsed/>
    <w:rsid w:val="000D19AD"/>
    <w:pPr>
      <w:spacing w:line="240" w:lineRule="auto"/>
    </w:pPr>
    <w:rPr>
      <w:rFonts w:ascii="Tahoma" w:hAnsi="Tahoma" w:cs="Tahoma"/>
      <w:sz w:val="16"/>
      <w:szCs w:val="16"/>
    </w:rPr>
  </w:style>
  <w:style w:type="character" w:customStyle="1" w:styleId="Char">
    <w:name w:val="Κείμενο πλαισίου Char"/>
    <w:link w:val="a3"/>
    <w:uiPriority w:val="99"/>
    <w:semiHidden/>
    <w:rsid w:val="000D19AD"/>
    <w:rPr>
      <w:rFonts w:ascii="Tahoma" w:eastAsia="Arial" w:hAnsi="Tahoma" w:cs="Tahoma"/>
      <w:sz w:val="16"/>
      <w:szCs w:val="16"/>
      <w:lang w:eastAsia="el-GR"/>
    </w:rPr>
  </w:style>
  <w:style w:type="character" w:customStyle="1" w:styleId="UnresolvedMention">
    <w:name w:val="Unresolved Mention"/>
    <w:uiPriority w:val="99"/>
    <w:semiHidden/>
    <w:unhideWhenUsed/>
    <w:rsid w:val="008D0C7E"/>
    <w:rPr>
      <w:color w:val="605E5C"/>
      <w:shd w:val="clear" w:color="auto" w:fill="E1DFDD"/>
    </w:rPr>
  </w:style>
  <w:style w:type="paragraph" w:styleId="a4">
    <w:name w:val="List Paragraph"/>
    <w:basedOn w:val="a"/>
    <w:uiPriority w:val="34"/>
    <w:qFormat/>
    <w:rsid w:val="006F7D72"/>
    <w:pPr>
      <w:ind w:left="720"/>
      <w:contextualSpacing/>
    </w:pPr>
    <w:rPr>
      <w:lang w:val="en"/>
    </w:rPr>
  </w:style>
  <w:style w:type="paragraph" w:customStyle="1" w:styleId="Body">
    <w:name w:val="Body"/>
    <w:rsid w:val="004B575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rsid w:val="004B5758"/>
    <w:rPr>
      <w:color w:val="0068DA"/>
      <w:u w:val="single" w:color="0067D9"/>
      <w14:textOutline w14:w="0" w14:cap="rnd" w14:cmpd="sng" w14:algn="ctr">
        <w14:noFill/>
        <w14:prstDash w14:val="solid"/>
        <w14:bevel/>
      </w14:textOutline>
    </w:rPr>
  </w:style>
  <w:style w:type="character" w:customStyle="1" w:styleId="a5">
    <w:name w:val="Ανεπίλυτη αναφορά"/>
    <w:uiPriority w:val="99"/>
    <w:semiHidden/>
    <w:unhideWhenUsed/>
    <w:rsid w:val="00FF1ED5"/>
    <w:rPr>
      <w:color w:val="605E5C"/>
      <w:shd w:val="clear" w:color="auto" w:fill="E1DFDD"/>
    </w:rPr>
  </w:style>
  <w:style w:type="character" w:styleId="-0">
    <w:name w:val="FollowedHyperlink"/>
    <w:uiPriority w:val="99"/>
    <w:semiHidden/>
    <w:unhideWhenUsed/>
    <w:rsid w:val="00FF1ED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tourism@argostoli.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719C-BC56-4E42-AF18-1DFA3D28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3717</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4397</CharactersWithSpaces>
  <SharedDoc>false</SharedDoc>
  <HLinks>
    <vt:vector size="6" baseType="variant">
      <vt:variant>
        <vt:i4>6422542</vt:i4>
      </vt:variant>
      <vt:variant>
        <vt:i4>0</vt:i4>
      </vt:variant>
      <vt:variant>
        <vt:i4>0</vt:i4>
      </vt:variant>
      <vt:variant>
        <vt:i4>5</vt:i4>
      </vt:variant>
      <vt:variant>
        <vt:lpwstr>mailto:tourism@argostoli.gov.gr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 Korkos-Kouris</dc:creator>
  <cp:lastModifiedBy>Γιωργος Χαλαβαζης</cp:lastModifiedBy>
  <cp:revision>6</cp:revision>
  <cp:lastPrinted>2020-08-19T10:06:00Z</cp:lastPrinted>
  <dcterms:created xsi:type="dcterms:W3CDTF">2026-04-02T10:55:00Z</dcterms:created>
  <dcterms:modified xsi:type="dcterms:W3CDTF">2026-04-02T11:42:00Z</dcterms:modified>
</cp:coreProperties>
</file>